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93BA2" w:rsidRPr="00504DAE" w:rsidRDefault="00E93BA2" w:rsidP="00331EBE">
      <w:pPr>
        <w:spacing w:before="240"/>
        <w:ind w:left="6481"/>
        <w:rPr>
          <w:rFonts w:ascii="David" w:hAnsi="David" w:cs="David"/>
          <w:rtl/>
        </w:rPr>
      </w:pPr>
      <w:r w:rsidRPr="00F44422">
        <w:rPr>
          <w:rFonts w:ascii="David" w:hAnsi="David" w:cs="David" w:hint="cs"/>
          <w:u w:val="single"/>
          <w:rtl/>
        </w:rPr>
        <w:t>תאריך</w:t>
      </w:r>
      <w:r w:rsidR="00F44422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</w:t>
      </w:r>
      <w:r w:rsidR="00F44422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 w:hint="eastAsia"/>
          <w:rtl/>
        </w:rPr>
        <w:t>‏</w:t>
      </w:r>
      <w:r w:rsidR="00331EBE">
        <w:rPr>
          <w:rFonts w:ascii="David" w:hAnsi="David" w:cs="David" w:hint="eastAsia"/>
          <w:rtl/>
        </w:rPr>
        <w:t>‏</w:t>
      </w:r>
      <w:r w:rsidR="00331EBE">
        <w:rPr>
          <w:rFonts w:ascii="David" w:hAnsi="David" w:cs="David"/>
          <w:rtl/>
        </w:rPr>
        <w:t>04 פברואר 2025</w:t>
      </w:r>
    </w:p>
    <w:p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:rsidTr="00E6763B">
        <w:trPr>
          <w:trHeight w:val="972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93BA2" w:rsidRPr="00B30C90" w:rsidTr="00E6763B">
        <w:trPr>
          <w:trHeight w:val="1413"/>
        </w:trPr>
        <w:tc>
          <w:tcPr>
            <w:tcW w:w="1134" w:type="dxa"/>
          </w:tcPr>
          <w:p w:rsidR="00E93BA2" w:rsidRPr="00B30C90" w:rsidRDefault="00331EBE" w:rsidP="00331EB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lastRenderedPageBreak/>
              <w:t>56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</w:t>
            </w:r>
            <w:r>
              <w:rPr>
                <w:rFonts w:ascii="David" w:hAnsi="David" w:cs="David" w:hint="cs"/>
                <w:b/>
                <w:bCs/>
                <w:rtl/>
              </w:rPr>
              <w:t>25</w:t>
            </w:r>
          </w:p>
        </w:tc>
        <w:tc>
          <w:tcPr>
            <w:tcW w:w="1593" w:type="dxa"/>
          </w:tcPr>
          <w:p w:rsidR="00E93BA2" w:rsidRPr="00B30C90" w:rsidRDefault="000061B0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0061B0">
              <w:rPr>
                <w:rFonts w:ascii="David" w:hAnsi="David" w:cs="David"/>
                <w:rtl/>
              </w:rPr>
              <w:t>שירותי טעינת כלי רכב חשמליים בעמדות טעינה ציבוריות עבור המשרד לביטחון לאומי וגופיו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משטרת ישראל, שירות בתי הסוהר </w:t>
            </w:r>
            <w:r w:rsidR="006C382B">
              <w:rPr>
                <w:rFonts w:ascii="David" w:hAnsi="David" w:cs="David" w:hint="cs"/>
                <w:rtl/>
              </w:rPr>
              <w:t>ורשות כבאות והצלה</w:t>
            </w:r>
          </w:p>
        </w:tc>
        <w:tc>
          <w:tcPr>
            <w:tcW w:w="1843" w:type="dxa"/>
          </w:tcPr>
          <w:p w:rsidR="00E93BA2" w:rsidRPr="00B30C90" w:rsidRDefault="00331EBE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E93BA2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93BA2" w:rsidRPr="00B30C90" w:rsidRDefault="00E93BA2" w:rsidP="00331EB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331EBE">
              <w:rPr>
                <w:rFonts w:ascii="David" w:hAnsi="David" w:cs="David" w:hint="cs"/>
                <w:rtl/>
              </w:rPr>
              <w:t>2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213F2" w:rsidRDefault="00E93BA2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</w:p>
          <w:p w:rsidR="00E93BA2" w:rsidRPr="000061B0" w:rsidRDefault="00E772AE" w:rsidP="0085796F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</w:rPr>
            </w:pPr>
            <w:hyperlink r:id="rId7" w:history="1">
              <w:r w:rsidR="0085796F" w:rsidRPr="000061B0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lioralmon@police.gov.il</w:t>
              </w:r>
            </w:hyperlink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93BA2" w:rsidRPr="00B30C90" w:rsidRDefault="00331EBE" w:rsidP="00331EB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331EBE">
              <w:rPr>
                <w:rFonts w:ascii="David" w:hAnsi="David" w:cs="David"/>
                <w:b/>
                <w:bCs/>
              </w:rPr>
              <w:t>02</w:t>
            </w:r>
            <w:r w:rsidR="00E93BA2" w:rsidRPr="00331EBE">
              <w:rPr>
                <w:rFonts w:ascii="David" w:hAnsi="David" w:cs="David"/>
                <w:b/>
                <w:bCs/>
              </w:rPr>
              <w:t>/</w:t>
            </w:r>
            <w:r w:rsidRPr="00331EBE">
              <w:rPr>
                <w:rFonts w:ascii="David" w:hAnsi="David" w:cs="David"/>
                <w:b/>
                <w:bCs/>
              </w:rPr>
              <w:t>03</w:t>
            </w:r>
            <w:r w:rsidR="00E93BA2" w:rsidRPr="00331EBE">
              <w:rPr>
                <w:rFonts w:ascii="David" w:hAnsi="David" w:cs="David"/>
                <w:b/>
                <w:bCs/>
              </w:rPr>
              <w:t>/</w:t>
            </w:r>
            <w:r w:rsidRPr="00331EBE">
              <w:rPr>
                <w:rFonts w:ascii="David" w:hAnsi="David" w:cs="David"/>
                <w:b/>
                <w:bCs/>
              </w:rPr>
              <w:t>2025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p w:rsidR="00E47A88" w:rsidRDefault="00E47A88" w:rsidP="00E772AE">
      <w:pPr>
        <w:tabs>
          <w:tab w:val="left" w:pos="567"/>
        </w:tabs>
      </w:pPr>
      <w:bookmarkStart w:id="0" w:name="_GoBack"/>
      <w:bookmarkEnd w:id="0"/>
    </w:p>
    <w:sectPr w:rsidR="00E47A88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69FF" w:rsidRDefault="005469FF">
      <w:r>
        <w:separator/>
      </w:r>
    </w:p>
  </w:endnote>
  <w:endnote w:type="continuationSeparator" w:id="0">
    <w:p w:rsidR="005469FF" w:rsidRDefault="00546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772A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772A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E772A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E772AE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772A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E772A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69FF" w:rsidRDefault="005469FF">
      <w:r>
        <w:separator/>
      </w:r>
    </w:p>
  </w:footnote>
  <w:footnote w:type="continuationSeparator" w:id="0">
    <w:p w:rsidR="005469FF" w:rsidRDefault="00546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05AA9A" wp14:editId="2E6E835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E772A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08E16E5"/>
    <w:multiLevelType w:val="hybridMultilevel"/>
    <w:tmpl w:val="511039E8"/>
    <w:lvl w:ilvl="0" w:tplc="E4AE9F82">
      <w:start w:val="1"/>
      <w:numFmt w:val="decimal"/>
      <w:lvlText w:val="%1."/>
      <w:lvlJc w:val="left"/>
      <w:pPr>
        <w:ind w:left="1440" w:hanging="360"/>
      </w:pPr>
      <w:rPr>
        <w:rFonts w:ascii="David" w:hAnsi="David" w:hint="default"/>
        <w:b w:val="0"/>
        <w:sz w:val="20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A2"/>
    <w:rsid w:val="000061B0"/>
    <w:rsid w:val="0021440A"/>
    <w:rsid w:val="00233B13"/>
    <w:rsid w:val="00331EBE"/>
    <w:rsid w:val="005469FF"/>
    <w:rsid w:val="006C382B"/>
    <w:rsid w:val="00706A09"/>
    <w:rsid w:val="007F257D"/>
    <w:rsid w:val="0085796F"/>
    <w:rsid w:val="00B2761E"/>
    <w:rsid w:val="00C168FC"/>
    <w:rsid w:val="00C55D48"/>
    <w:rsid w:val="00CD6E09"/>
    <w:rsid w:val="00E213F2"/>
    <w:rsid w:val="00E47A88"/>
    <w:rsid w:val="00E744A6"/>
    <w:rsid w:val="00E772AE"/>
    <w:rsid w:val="00E93BA2"/>
    <w:rsid w:val="00F4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6E5B34"/>
  <w15:docId w15:val="{DF798EC9-7A43-4EFB-8F88-2ADA029F0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363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 ועדת מכרזים</cp:lastModifiedBy>
  <cp:revision>2</cp:revision>
  <cp:lastPrinted>2025-02-04T10:08:00Z</cp:lastPrinted>
  <dcterms:created xsi:type="dcterms:W3CDTF">2025-02-04T10:11:00Z</dcterms:created>
  <dcterms:modified xsi:type="dcterms:W3CDTF">2025-02-04T10:11:00Z</dcterms:modified>
</cp:coreProperties>
</file>